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6FC" w:rsidRDefault="003B06FC" w:rsidP="003B06FC">
      <w:pPr>
        <w:spacing w:after="0" w:line="240" w:lineRule="auto"/>
      </w:pPr>
      <w:bookmarkStart w:id="0" w:name="_GoBack"/>
      <w:bookmarkEnd w:id="0"/>
      <w:r>
        <w:t>THIS STORY TAKEN FROM THE WEB SITE OF:</w:t>
      </w:r>
    </w:p>
    <w:p w:rsidR="003B06FC" w:rsidRPr="0083159F" w:rsidRDefault="0083159F" w:rsidP="003B06FC">
      <w:pPr>
        <w:spacing w:after="0" w:line="240" w:lineRule="auto"/>
        <w:rPr>
          <w:rStyle w:val="Hyperlink"/>
        </w:rPr>
      </w:pPr>
      <w:r>
        <w:fldChar w:fldCharType="begin"/>
      </w:r>
      <w:r>
        <w:instrText xml:space="preserve"> HYPERLINK "https://sites.google.com/site/thesentrynewsdigest/home" </w:instrText>
      </w:r>
      <w:r>
        <w:fldChar w:fldCharType="separate"/>
      </w:r>
      <w:r w:rsidR="003B06FC" w:rsidRPr="0083159F">
        <w:rPr>
          <w:rStyle w:val="Hyperlink"/>
        </w:rPr>
        <w:t>https://sites.google.com/site/thesentrynewsdigest/home</w:t>
      </w:r>
    </w:p>
    <w:p w:rsidR="003B06FC" w:rsidRDefault="003B06FC" w:rsidP="003B06FC">
      <w:pPr>
        <w:spacing w:after="0" w:line="240" w:lineRule="auto"/>
      </w:pPr>
      <w:r w:rsidRPr="0083159F">
        <w:rPr>
          <w:rStyle w:val="Hyperlink"/>
        </w:rPr>
        <w:t>Septem</w:t>
      </w:r>
      <w:r w:rsidRPr="0083159F">
        <w:rPr>
          <w:rStyle w:val="Hyperlink"/>
        </w:rPr>
        <w:t>b</w:t>
      </w:r>
      <w:r w:rsidRPr="0083159F">
        <w:rPr>
          <w:rStyle w:val="Hyperlink"/>
        </w:rPr>
        <w:t>er 14th, 2011</w:t>
      </w:r>
      <w:r w:rsidR="0083159F">
        <w:fldChar w:fldCharType="end"/>
      </w:r>
    </w:p>
    <w:p w:rsidR="003B06FC" w:rsidRDefault="003B06FC" w:rsidP="003B06FC">
      <w:pPr>
        <w:spacing w:after="0" w:line="240" w:lineRule="auto"/>
      </w:pPr>
    </w:p>
    <w:p w:rsidR="003B06FC" w:rsidRDefault="003B06FC" w:rsidP="003B06FC">
      <w:pPr>
        <w:spacing w:after="0" w:line="240" w:lineRule="auto"/>
      </w:pPr>
    </w:p>
    <w:p w:rsidR="003B06FC" w:rsidRDefault="003B06FC" w:rsidP="006019AD">
      <w:pPr>
        <w:spacing w:after="0" w:line="240" w:lineRule="auto"/>
        <w:jc w:val="center"/>
      </w:pPr>
      <w:bookmarkStart w:id="1" w:name="OLE_LINK1"/>
      <w:r>
        <w:t>GENERAL NORMAN SCHWARZ, AIR FORCE CHIEF OF STAFF</w:t>
      </w:r>
    </w:p>
    <w:p w:rsidR="003B06FC" w:rsidRDefault="003B06FC" w:rsidP="006019AD">
      <w:pPr>
        <w:spacing w:after="0" w:line="240" w:lineRule="auto"/>
        <w:jc w:val="center"/>
      </w:pPr>
      <w:r>
        <w:t>WRITES LETTER TO SUBORDINATE COMMANDERS RE:</w:t>
      </w:r>
    </w:p>
    <w:p w:rsidR="006019AD" w:rsidRDefault="003B06FC" w:rsidP="006019AD">
      <w:pPr>
        <w:spacing w:after="0" w:line="240" w:lineRule="auto"/>
        <w:jc w:val="center"/>
      </w:pPr>
      <w:r>
        <w:t>"RELIGIOUS HEGEMONY IN THE AIR FORCE."</w:t>
      </w:r>
    </w:p>
    <w:bookmarkEnd w:id="1"/>
    <w:p w:rsidR="006019AD" w:rsidRDefault="006019AD" w:rsidP="006019AD">
      <w:pPr>
        <w:spacing w:after="0" w:line="240" w:lineRule="auto"/>
      </w:pPr>
      <w:r>
        <w:t xml:space="preserve"> </w:t>
      </w:r>
    </w:p>
    <w:p w:rsidR="003B06FC" w:rsidRDefault="003B06FC" w:rsidP="006019AD">
      <w:pPr>
        <w:spacing w:after="0" w:line="240" w:lineRule="auto"/>
      </w:pPr>
    </w:p>
    <w:p w:rsidR="006019AD" w:rsidRDefault="006019AD" w:rsidP="006019AD">
      <w:pPr>
        <w:spacing w:after="0" w:line="240" w:lineRule="auto"/>
      </w:pPr>
      <w:r>
        <w:t xml:space="preserve">At last. Someone with the determination, courage and concern for the armed forces has spoken. Religion, more specifically Christian Dominionism, has become a serious problem not only in the military but in every </w:t>
      </w:r>
      <w:r w:rsidR="003B06FC">
        <w:t>facet of civilian life as well.</w:t>
      </w:r>
    </w:p>
    <w:p w:rsidR="003B06FC" w:rsidRDefault="003B06FC" w:rsidP="006019AD">
      <w:pPr>
        <w:spacing w:after="0" w:line="240" w:lineRule="auto"/>
      </w:pPr>
    </w:p>
    <w:p w:rsidR="006019AD" w:rsidRDefault="006019AD" w:rsidP="006019AD">
      <w:pPr>
        <w:spacing w:after="0" w:line="240" w:lineRule="auto"/>
      </w:pPr>
      <w:r>
        <w:t xml:space="preserve">Christian Dominionism is the stuff of crusades, inquisitions, witch hunts and pogroms and is fostered by such notable slime bags as Pat Robertson, Rod Parsley, James Dobson, Gary North, David Chilton, John Hagee and other Super Evangelical Fundamentalist Christian leaders. </w:t>
      </w:r>
    </w:p>
    <w:p w:rsidR="006019AD" w:rsidRDefault="006019AD" w:rsidP="006019AD">
      <w:pPr>
        <w:spacing w:after="0" w:line="240" w:lineRule="auto"/>
      </w:pPr>
    </w:p>
    <w:p w:rsidR="006019AD" w:rsidRDefault="006019AD" w:rsidP="006019AD">
      <w:pPr>
        <w:spacing w:after="0" w:line="240" w:lineRule="auto"/>
      </w:pPr>
      <w:r>
        <w:t xml:space="preserve">There is no place in the armed forces for Christian Dominionism but it has made serious inroads in the military due to it’s militant nature, it fits right in with the thoughts of many militray personnel, esppecially in the officer corps which, itself, has conjured up an organization of dominionists known as the Officers Christian Fellowship. </w:t>
      </w:r>
    </w:p>
    <w:p w:rsidR="006019AD" w:rsidRDefault="006019AD" w:rsidP="006019AD">
      <w:pPr>
        <w:spacing w:after="0" w:line="240" w:lineRule="auto"/>
      </w:pPr>
    </w:p>
    <w:p w:rsidR="006019AD" w:rsidRDefault="006019AD" w:rsidP="006019AD">
      <w:pPr>
        <w:spacing w:after="0" w:line="240" w:lineRule="auto"/>
      </w:pPr>
      <w:r>
        <w:t xml:space="preserve">Gen. Schwartz’s brave letter to subordinates in his command will likely be met with hostile reactions from the many who have made a comfortable nest for Dominionism in their commands. Look for some serious backlash to this letter all screaming about the free practice clause. Of course, thinking Americans know that NO religion may be freely practiced under the First Amendment that violates it’s own charter and that of the US Constitution. </w:t>
      </w:r>
    </w:p>
    <w:p w:rsidR="006019AD" w:rsidRDefault="006019AD" w:rsidP="006019AD">
      <w:pPr>
        <w:spacing w:after="0" w:line="240" w:lineRule="auto"/>
      </w:pPr>
    </w:p>
    <w:p w:rsidR="006019AD" w:rsidRDefault="006019AD" w:rsidP="006019AD">
      <w:pPr>
        <w:spacing w:after="0" w:line="240" w:lineRule="auto"/>
      </w:pPr>
      <w:r>
        <w:t>Military members, under Supreme Court ruling, may not advance, prefer, reccommend or proselytize one religion over another or religion over non-religion. (Lemon Vs. Kurzman 1971) and many senior and junior officers have been violating that ruling for some time.</w:t>
      </w:r>
      <w:r w:rsidR="003B06FC">
        <w:t xml:space="preserve"> </w:t>
      </w:r>
      <w:r>
        <w:t>Here is Gen. Schwartzes Letter:</w:t>
      </w:r>
    </w:p>
    <w:p w:rsidR="006019AD" w:rsidRDefault="006019AD" w:rsidP="006019AD">
      <w:pPr>
        <w:spacing w:after="0" w:line="240" w:lineRule="auto"/>
      </w:pPr>
    </w:p>
    <w:p w:rsidR="003B06FC" w:rsidRDefault="003B06FC" w:rsidP="006019AD">
      <w:pPr>
        <w:spacing w:after="0" w:line="240" w:lineRule="auto"/>
      </w:pPr>
    </w:p>
    <w:p w:rsidR="006019AD" w:rsidRDefault="006019AD" w:rsidP="006019AD">
      <w:pPr>
        <w:spacing w:after="0" w:line="240" w:lineRule="auto"/>
        <w:jc w:val="center"/>
      </w:pPr>
      <w:r>
        <w:t>MEMORANDUM FOR ALMAJCOM-FOA-DRU/CC</w:t>
      </w:r>
    </w:p>
    <w:p w:rsidR="006019AD" w:rsidRDefault="006019AD" w:rsidP="006019AD">
      <w:pPr>
        <w:spacing w:after="0" w:line="240" w:lineRule="auto"/>
      </w:pPr>
    </w:p>
    <w:p w:rsidR="006019AD" w:rsidRDefault="006019AD" w:rsidP="006019AD">
      <w:pPr>
        <w:spacing w:after="0" w:line="240" w:lineRule="auto"/>
      </w:pPr>
      <w:r>
        <w:t>FROM: HQ USAF/CC</w:t>
      </w:r>
    </w:p>
    <w:p w:rsidR="006019AD" w:rsidRDefault="006019AD" w:rsidP="006019AD">
      <w:pPr>
        <w:spacing w:after="0" w:line="240" w:lineRule="auto"/>
      </w:pPr>
      <w:r>
        <w:t>1670 Air Force Pentagon</w:t>
      </w:r>
    </w:p>
    <w:p w:rsidR="006019AD" w:rsidRDefault="006019AD" w:rsidP="006019AD">
      <w:pPr>
        <w:spacing w:after="0" w:line="240" w:lineRule="auto"/>
      </w:pPr>
      <w:r>
        <w:t>Washington, DC 20330-1670</w:t>
      </w:r>
    </w:p>
    <w:p w:rsidR="006019AD" w:rsidRDefault="006019AD" w:rsidP="006019AD">
      <w:pPr>
        <w:spacing w:after="0" w:line="240" w:lineRule="auto"/>
      </w:pPr>
      <w:r>
        <w:lastRenderedPageBreak/>
        <w:t>SUBJECT: Maintaining Government Neutrality Regarding Religion</w:t>
      </w:r>
    </w:p>
    <w:p w:rsidR="006019AD" w:rsidRDefault="006019AD" w:rsidP="006019AD">
      <w:pPr>
        <w:spacing w:after="0" w:line="240" w:lineRule="auto"/>
      </w:pPr>
    </w:p>
    <w:p w:rsidR="006019AD" w:rsidRDefault="006019AD" w:rsidP="006019AD">
      <w:pPr>
        <w:spacing w:after="0" w:line="240" w:lineRule="auto"/>
      </w:pPr>
      <w:r>
        <w:t>Leaders at all levels must balance Constitutional protections for an individual’s free exercise of religion or other personal beliefs and its prohibition against governmental establishment of religion. For example, they must avoid the actual or apparent use of their position to promote their personal religious beliefs to their subordinates or to extend preferential treatment for any religion. Commanders or supervisors who engage in such behavior may cause members to doubt their impartiality and objectivity. The potential result is a degradation of the unit’s morale, good order, and discipline.</w:t>
      </w:r>
    </w:p>
    <w:p w:rsidR="006019AD" w:rsidRDefault="006019AD" w:rsidP="006019AD">
      <w:pPr>
        <w:spacing w:after="0" w:line="240" w:lineRule="auto"/>
      </w:pPr>
    </w:p>
    <w:p w:rsidR="006019AD" w:rsidRDefault="006019AD" w:rsidP="006019AD">
      <w:pPr>
        <w:spacing w:after="0" w:line="240" w:lineRule="auto"/>
      </w:pPr>
      <w:r>
        <w:t>Chaplain Corps programs, including activities such as religious studies, faith sharing, and prayer meetings, are vital to commanders’ support of individual Airmen’s needs and provide opportunities for the free exercise of religion. Although commanders are responsible for these programs they must refrain from appearing to officially endorse religion generally or any particular religion. Therefore, I expect chaplains, not commanders, to notify Airmen of Chaplain Corps programs.</w:t>
      </w:r>
    </w:p>
    <w:p w:rsidR="006019AD" w:rsidRDefault="006019AD" w:rsidP="006019AD">
      <w:pPr>
        <w:spacing w:after="0" w:line="240" w:lineRule="auto"/>
      </w:pPr>
    </w:p>
    <w:p w:rsidR="006019AD" w:rsidRDefault="006019AD" w:rsidP="006019AD">
      <w:pPr>
        <w:spacing w:after="0" w:line="240" w:lineRule="auto"/>
      </w:pPr>
      <w:r>
        <w:t>Our chaplains are trained to provide advice to leadership on matters related to the free exercise of religion and to help commanders care for all of their people, regardless of their beliefs. If you have concerns involving the preservation of government neutrality regarding religious beliefs, consult with your chaplain and staff judge advocate before you act.</w:t>
      </w:r>
    </w:p>
    <w:p w:rsidR="006019AD" w:rsidRDefault="006019AD" w:rsidP="006019AD">
      <w:pPr>
        <w:spacing w:after="0" w:line="240" w:lineRule="auto"/>
      </w:pPr>
    </w:p>
    <w:p w:rsidR="006019AD" w:rsidRDefault="006019AD" w:rsidP="006019AD">
      <w:pPr>
        <w:spacing w:after="0" w:line="240" w:lineRule="auto"/>
      </w:pPr>
      <w:r>
        <w:t>NORTON A. SCHWARTZ</w:t>
      </w:r>
    </w:p>
    <w:p w:rsidR="006019AD" w:rsidRDefault="006019AD" w:rsidP="006019AD">
      <w:pPr>
        <w:spacing w:after="0" w:line="240" w:lineRule="auto"/>
      </w:pPr>
      <w:r>
        <w:t>General, USAF</w:t>
      </w:r>
    </w:p>
    <w:p w:rsidR="006019AD" w:rsidRDefault="006019AD" w:rsidP="006019AD">
      <w:pPr>
        <w:spacing w:after="0" w:line="240" w:lineRule="auto"/>
      </w:pPr>
      <w:r>
        <w:t>Chief of Staff</w:t>
      </w:r>
    </w:p>
    <w:p w:rsidR="006019AD" w:rsidRDefault="006019AD" w:rsidP="006019AD">
      <w:pPr>
        <w:spacing w:after="0" w:line="240" w:lineRule="auto"/>
      </w:pPr>
    </w:p>
    <w:sectPr w:rsidR="006019AD"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2562B"/>
    <w:rsid w:val="0014315C"/>
    <w:rsid w:val="001500F9"/>
    <w:rsid w:val="0019676E"/>
    <w:rsid w:val="001A7C25"/>
    <w:rsid w:val="00207F78"/>
    <w:rsid w:val="00213163"/>
    <w:rsid w:val="00252255"/>
    <w:rsid w:val="00266A8A"/>
    <w:rsid w:val="00285290"/>
    <w:rsid w:val="002D615E"/>
    <w:rsid w:val="002E25A2"/>
    <w:rsid w:val="00301E22"/>
    <w:rsid w:val="00312956"/>
    <w:rsid w:val="00331477"/>
    <w:rsid w:val="0033296F"/>
    <w:rsid w:val="00386CED"/>
    <w:rsid w:val="003B06FC"/>
    <w:rsid w:val="00403E56"/>
    <w:rsid w:val="004226AE"/>
    <w:rsid w:val="0043404B"/>
    <w:rsid w:val="0049240C"/>
    <w:rsid w:val="004A6312"/>
    <w:rsid w:val="004E5D89"/>
    <w:rsid w:val="005D724B"/>
    <w:rsid w:val="006019AD"/>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3159F"/>
    <w:rsid w:val="00841307"/>
    <w:rsid w:val="00873CC1"/>
    <w:rsid w:val="00882C13"/>
    <w:rsid w:val="008E011B"/>
    <w:rsid w:val="008F1E19"/>
    <w:rsid w:val="009565E0"/>
    <w:rsid w:val="009721F8"/>
    <w:rsid w:val="009B34D8"/>
    <w:rsid w:val="009D4C7C"/>
    <w:rsid w:val="00A02ED3"/>
    <w:rsid w:val="00A141B4"/>
    <w:rsid w:val="00A60F0A"/>
    <w:rsid w:val="00A733B4"/>
    <w:rsid w:val="00A76686"/>
    <w:rsid w:val="00A76C6D"/>
    <w:rsid w:val="00A808D7"/>
    <w:rsid w:val="00AA6BF9"/>
    <w:rsid w:val="00B277C2"/>
    <w:rsid w:val="00B34AB2"/>
    <w:rsid w:val="00B94C82"/>
    <w:rsid w:val="00BD1D47"/>
    <w:rsid w:val="00C16659"/>
    <w:rsid w:val="00C17CBD"/>
    <w:rsid w:val="00C56A01"/>
    <w:rsid w:val="00C63E10"/>
    <w:rsid w:val="00C959B3"/>
    <w:rsid w:val="00CB4B78"/>
    <w:rsid w:val="00CD12E7"/>
    <w:rsid w:val="00D25138"/>
    <w:rsid w:val="00D408D1"/>
    <w:rsid w:val="00D54017"/>
    <w:rsid w:val="00DF1E6A"/>
    <w:rsid w:val="00DF31A8"/>
    <w:rsid w:val="00E34272"/>
    <w:rsid w:val="00E9314B"/>
    <w:rsid w:val="00E9552B"/>
    <w:rsid w:val="00EA3EF5"/>
    <w:rsid w:val="00EB1D05"/>
    <w:rsid w:val="00ED6E54"/>
    <w:rsid w:val="00EE2677"/>
    <w:rsid w:val="00F11177"/>
    <w:rsid w:val="00F21BE5"/>
    <w:rsid w:val="00F435FE"/>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4E4540-197B-4B41-B0E0-8F69A458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159F"/>
    <w:rPr>
      <w:color w:val="0563C1"/>
      <w:u w:val="single"/>
    </w:rPr>
  </w:style>
  <w:style w:type="character" w:styleId="UnresolvedMention">
    <w:name w:val="Unresolved Mention"/>
    <w:uiPriority w:val="99"/>
    <w:semiHidden/>
    <w:unhideWhenUsed/>
    <w:rsid w:val="0083159F"/>
    <w:rPr>
      <w:color w:val="808080"/>
      <w:shd w:val="clear" w:color="auto" w:fill="E6E6E6"/>
    </w:rPr>
  </w:style>
  <w:style w:type="character" w:styleId="FollowedHyperlink">
    <w:name w:val="FollowedHyperlink"/>
    <w:uiPriority w:val="99"/>
    <w:semiHidden/>
    <w:unhideWhenUsed/>
    <w:rsid w:val="008315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Links>
    <vt:vector size="6" baseType="variant">
      <vt:variant>
        <vt:i4>3342368</vt:i4>
      </vt:variant>
      <vt:variant>
        <vt:i4>0</vt:i4>
      </vt:variant>
      <vt:variant>
        <vt:i4>0</vt:i4>
      </vt:variant>
      <vt:variant>
        <vt:i4>5</vt:i4>
      </vt:variant>
      <vt:variant>
        <vt:lpwstr>https://sites.google.com/site/thesentrynewsdigest/home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