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EF5602">
        <w:rPr>
          <w:rFonts w:ascii="Tahoma" w:hAnsi="Tahoma" w:cs="Tahoma"/>
          <w:b/>
          <w:sz w:val="24"/>
          <w:szCs w:val="24"/>
        </w:rPr>
        <w:t>-----------------------------------------------------------------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 xml:space="preserve"> SPAM WARNING - EMAIL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>-----------------------------------------------------------------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 xml:space="preserve">We have received complaints that you are involved in sending 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>unsolicited email messages for/from the following domain(s):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>THESKEPTICARENA.COM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 xml:space="preserve">If this is the case, GoDaddy requires that you cease this activity 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 xml:space="preserve">immediately. You are also required to respond to this notification within 24 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 xml:space="preserve">hours to address the situation. Failure to do so may lead to the suspension 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 xml:space="preserve">or cancellation of service. 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 xml:space="preserve">Please review our Universal Terms of Service for details on the nature of 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>this situation: https://www.godaddy.com/Legal-Agreements.aspx?prog_id=GoDaddy&amp;isc=gdbb644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>Specifically, we recommend you review Sections 4 and 9 of this agreement.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 xml:space="preserve">Again, as we stated above, you are required to respond to this notification 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>within 24 hours to address the situation. We look forward to hearing from you.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>Sincerely,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>Network Abuse Department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>GoDaddy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>- - - - - - - - - - - - - - - - - - - - - - - - - - - - - -</w:t>
      </w:r>
    </w:p>
    <w:p w:rsidR="00EF5602" w:rsidRPr="00EF5602" w:rsidRDefault="00EF5602" w:rsidP="00EF5602">
      <w:pPr>
        <w:rPr>
          <w:rFonts w:ascii="Tahoma" w:hAnsi="Tahoma" w:cs="Tahoma"/>
          <w:b/>
          <w:sz w:val="24"/>
          <w:szCs w:val="24"/>
        </w:rPr>
      </w:pPr>
      <w:r w:rsidRPr="00EF5602">
        <w:rPr>
          <w:rFonts w:ascii="Tahoma" w:hAnsi="Tahoma" w:cs="Tahoma"/>
          <w:b/>
          <w:sz w:val="24"/>
          <w:szCs w:val="24"/>
        </w:rPr>
        <w:t>Copyright © 1999-2014 Go Daddy Operating Company, LLC. All rights reserved.</w:t>
      </w:r>
    </w:p>
    <w:p w:rsidR="00D86574" w:rsidRPr="00EF5602" w:rsidRDefault="00D86574" w:rsidP="00EF5602">
      <w:pPr>
        <w:rPr>
          <w:szCs w:val="24"/>
        </w:rPr>
      </w:pPr>
    </w:p>
    <w:sectPr w:rsidR="00D86574" w:rsidRPr="00EF5602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29D"/>
    <w:rsid w:val="00020CAB"/>
    <w:rsid w:val="000A1203"/>
    <w:rsid w:val="00165AAB"/>
    <w:rsid w:val="0017380C"/>
    <w:rsid w:val="001B3BCA"/>
    <w:rsid w:val="00354634"/>
    <w:rsid w:val="003E4F86"/>
    <w:rsid w:val="00411AA9"/>
    <w:rsid w:val="004D297B"/>
    <w:rsid w:val="005E2428"/>
    <w:rsid w:val="007E429B"/>
    <w:rsid w:val="00851E62"/>
    <w:rsid w:val="0087442F"/>
    <w:rsid w:val="008C229D"/>
    <w:rsid w:val="00901F66"/>
    <w:rsid w:val="009064E4"/>
    <w:rsid w:val="00907DD3"/>
    <w:rsid w:val="00A87F7A"/>
    <w:rsid w:val="00AA2587"/>
    <w:rsid w:val="00AD7922"/>
    <w:rsid w:val="00D02873"/>
    <w:rsid w:val="00D06BF2"/>
    <w:rsid w:val="00D83A87"/>
    <w:rsid w:val="00D86574"/>
    <w:rsid w:val="00DD6BC2"/>
    <w:rsid w:val="00EF5602"/>
    <w:rsid w:val="00F60607"/>
    <w:rsid w:val="00F608AD"/>
    <w:rsid w:val="00F9394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0D48FCBA-CA76-427F-8F95-70538FD7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